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FA8" w:rsidRDefault="00D84826">
      <w:pPr>
        <w:pStyle w:val="normal0"/>
        <w:jc w:val="center"/>
      </w:pPr>
      <w:bookmarkStart w:id="0" w:name="_GoBack"/>
      <w:bookmarkEnd w:id="0"/>
      <w:r>
        <w:rPr>
          <w:b/>
        </w:rPr>
        <w:t>Special Education Protocol for English Learners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-485774</wp:posOffset>
            </wp:positionH>
            <wp:positionV relativeFrom="paragraph">
              <wp:posOffset>0</wp:posOffset>
            </wp:positionV>
            <wp:extent cx="2976563" cy="610577"/>
            <wp:effectExtent l="0" t="0" r="0" b="0"/>
            <wp:wrapTopAndBottom distT="0" distB="0"/>
            <wp:docPr id="1" name="image01.jpg" descr="RO_Schools_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O_Schools_logo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610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0FA8" w:rsidRDefault="00D84826">
      <w:pPr>
        <w:pStyle w:val="normal0"/>
        <w:jc w:val="center"/>
      </w:pPr>
      <w:r>
        <w:t>Royal Oak Checklist/ Guidelines</w:t>
      </w:r>
    </w:p>
    <w:p w:rsidR="00E90FA8" w:rsidRDefault="00E90FA8">
      <w:pPr>
        <w:pStyle w:val="normal0"/>
      </w:pPr>
    </w:p>
    <w:p w:rsidR="00E90FA8" w:rsidRDefault="00D84826">
      <w:pPr>
        <w:pStyle w:val="normal0"/>
      </w:pPr>
      <w:r>
        <w:rPr>
          <w:sz w:val="20"/>
          <w:szCs w:val="20"/>
        </w:rPr>
        <w:t>ESL Coordinator: Christy Osborne X 4603</w:t>
      </w:r>
    </w:p>
    <w:p w:rsidR="00E90FA8" w:rsidRDefault="00D84826">
      <w:pPr>
        <w:pStyle w:val="normal0"/>
      </w:pPr>
      <w:r>
        <w:rPr>
          <w:sz w:val="20"/>
          <w:szCs w:val="20"/>
        </w:rPr>
        <w:t xml:space="preserve">Special Education Director: Jane </w:t>
      </w:r>
      <w:proofErr w:type="spellStart"/>
      <w:r>
        <w:rPr>
          <w:sz w:val="20"/>
          <w:szCs w:val="20"/>
        </w:rPr>
        <w:t>Flarity</w:t>
      </w:r>
      <w:proofErr w:type="spellEnd"/>
      <w:r>
        <w:rPr>
          <w:sz w:val="20"/>
          <w:szCs w:val="20"/>
        </w:rPr>
        <w:t>-Gram X 1212</w:t>
      </w:r>
    </w:p>
    <w:p w:rsidR="00E90FA8" w:rsidRDefault="00E90FA8">
      <w:pPr>
        <w:pStyle w:val="normal0"/>
      </w:pPr>
    </w:p>
    <w:tbl>
      <w:tblPr>
        <w:tblStyle w:val="a"/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545"/>
      </w:tblGrid>
      <w:tr w:rsidR="00E90FA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Gather Team: </w:t>
            </w: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 xml:space="preserve">*Prior to REED 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Invite to REED/ 504/ IEP: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ESL Coordinator/ Instructor </w:t>
            </w:r>
            <w:r>
              <w:rPr>
                <w:sz w:val="20"/>
                <w:szCs w:val="20"/>
              </w:rPr>
              <w:t>(Invite or get input when ESL students are scheduled for a REED/ IEP)</w:t>
            </w: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 xml:space="preserve">Consider other appropriate staff to invite: 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Interpreter: </w:t>
            </w:r>
            <w:r>
              <w:rPr>
                <w:sz w:val="20"/>
                <w:szCs w:val="20"/>
              </w:rPr>
              <w:t>Fill out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 xml:space="preserve"> Interpreter Request Form</w:t>
              </w:r>
            </w:hyperlink>
            <w:r>
              <w:rPr>
                <w:sz w:val="20"/>
                <w:szCs w:val="20"/>
              </w:rPr>
              <w:t xml:space="preserve"> two weeks in advance. Have interpreter fill out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Stipend Form</w:t>
              </w:r>
            </w:hyperlink>
            <w:r>
              <w:rPr>
                <w:sz w:val="20"/>
                <w:szCs w:val="20"/>
              </w:rPr>
              <w:t xml:space="preserve"> at the meeting for reimb</w:t>
            </w:r>
            <w:r>
              <w:rPr>
                <w:sz w:val="20"/>
                <w:szCs w:val="20"/>
              </w:rPr>
              <w:t xml:space="preserve">ursement. </w:t>
            </w:r>
            <w:r>
              <w:rPr>
                <w:b/>
                <w:i/>
                <w:sz w:val="20"/>
                <w:szCs w:val="20"/>
              </w:rPr>
              <w:t>**Parents must be fully informed when signing consent for testing and special education services. Contact ESL Coordinator to determine if necessary.</w:t>
            </w:r>
            <w:r>
              <w:rPr>
                <w:sz w:val="20"/>
                <w:szCs w:val="20"/>
              </w:rPr>
              <w:t xml:space="preserve"> 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Administrator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General Education Teacher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Response to Intervention Coordinator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Title I Teacher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Spe</w:t>
            </w:r>
            <w:r>
              <w:t xml:space="preserve">ech Language Pathologist 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School Psychologist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Special Education teacher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 Worker</w:t>
            </w:r>
          </w:p>
        </w:tc>
      </w:tr>
      <w:tr w:rsidR="00E90FA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Review </w:t>
            </w:r>
            <w:proofErr w:type="spellStart"/>
            <w:r>
              <w:rPr>
                <w:b/>
              </w:rPr>
              <w:t>RtI</w:t>
            </w:r>
            <w:proofErr w:type="spellEnd"/>
            <w:r>
              <w:rPr>
                <w:b/>
              </w:rPr>
              <w:t xml:space="preserve"> for ELs Checklist</w:t>
            </w:r>
          </w:p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>*Prior to REED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Determine if the </w:t>
            </w:r>
            <w:hyperlink r:id="rId11">
              <w:proofErr w:type="spellStart"/>
              <w:r>
                <w:rPr>
                  <w:color w:val="1155CC"/>
                  <w:u w:val="single"/>
                </w:rPr>
                <w:t>RtI</w:t>
              </w:r>
              <w:proofErr w:type="spellEnd"/>
              <w:r>
                <w:rPr>
                  <w:color w:val="1155CC"/>
                  <w:u w:val="single"/>
                </w:rPr>
                <w:t xml:space="preserve"> for ELs (Royal Oak Checklist)</w:t>
              </w:r>
            </w:hyperlink>
            <w:hyperlink r:id="rId12">
              <w:r>
                <w:rPr>
                  <w:color w:val="1155CC"/>
                  <w:u w:val="single"/>
                </w:rPr>
                <w:t xml:space="preserve"> </w:t>
              </w:r>
            </w:hyperlink>
            <w:r>
              <w:t xml:space="preserve">was followed correctly during </w:t>
            </w:r>
            <w:proofErr w:type="spellStart"/>
            <w:r>
              <w:t>RtI</w:t>
            </w:r>
            <w:proofErr w:type="spellEnd"/>
            <w:r>
              <w:t xml:space="preserve"> process.</w:t>
            </w: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</w:tc>
      </w:tr>
      <w:tr w:rsidR="00E90FA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Evaluation Procedures: </w:t>
            </w: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>*Prior to or during REED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>Consider the following to determine appropriate testing: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Should the student be evaluated in his/ her native language? If so, contact ESL Coordinator to follow correct procedures (Must be both bilingual and certified as a psychologist or speech pathologist to administer tests, or results may not be reported)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Shou</w:t>
            </w:r>
            <w:r>
              <w:t>ld the student’s native language ability be assessed with the BVAT (Bilingual Verbal Abilities Test)?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Is there a non-verbal evaluation that is appropriate to administer for cognitive determinations? 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Is the evaluation norm referenced for English Learners?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Is the evaluation culturally biased? </w:t>
            </w:r>
          </w:p>
        </w:tc>
      </w:tr>
      <w:tr w:rsidR="00E90FA8">
        <w:trPr>
          <w:trHeight w:val="42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Data Collection/ Analysis: </w:t>
            </w: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 xml:space="preserve">*Gathered prior to </w:t>
            </w:r>
            <w:r>
              <w:lastRenderedPageBreak/>
              <w:t>the IEP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lastRenderedPageBreak/>
              <w:t>ESL Coordinator: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gramStart"/>
            <w:r>
              <w:t>WIDA  Scores</w:t>
            </w:r>
            <w:proofErr w:type="gramEnd"/>
            <w:r>
              <w:t xml:space="preserve"> (Listening, Speaking, Reading, Writing, Comprehension and overall scores)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Other language assessments, including BVAT and Woodcock-</w:t>
            </w:r>
            <w:r>
              <w:t>Munoz (if team deems necessary at REED)</w:t>
            </w:r>
          </w:p>
        </w:tc>
      </w:tr>
      <w:tr w:rsidR="00E90FA8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E90FA8">
            <w:pPr>
              <w:pStyle w:val="normal0"/>
              <w:widowControl w:val="0"/>
              <w:spacing w:line="240" w:lineRule="auto"/>
            </w:pP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>Special Education teacher/ psychologist will gather: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IEP baseline data for goals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Test results from REED evaluations</w:t>
            </w:r>
          </w:p>
        </w:tc>
      </w:tr>
      <w:tr w:rsidR="00E90FA8">
        <w:trPr>
          <w:trHeight w:val="42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Include </w:t>
            </w:r>
            <w:proofErr w:type="gramStart"/>
            <w:r>
              <w:rPr>
                <w:b/>
              </w:rPr>
              <w:t>ESL  information</w:t>
            </w:r>
            <w:proofErr w:type="gramEnd"/>
            <w:r>
              <w:rPr>
                <w:b/>
              </w:rPr>
              <w:t xml:space="preserve"> on IEP: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Demographics: </w:t>
            </w:r>
            <w:r>
              <w:t>Include language of student/ parent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PLAAFP:</w:t>
            </w:r>
            <w:r>
              <w:t xml:space="preserve"> In academic/pre-academic achievement results section, enter most recent WIDA data and minutes of ESL service (if reduced by the team)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PLAAFP: In Special Factors,</w:t>
            </w:r>
            <w:r>
              <w:t xml:space="preserve"> Check box: “The language needs of the student because the student has Limited English profici</w:t>
            </w:r>
            <w:r>
              <w:t>ency.”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Supplementary Aids and Services:</w:t>
            </w: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General Education interventions and strategies list</w:t>
              </w:r>
            </w:hyperlink>
            <w:r>
              <w:t xml:space="preserve"> may be used to brainstorm</w:t>
            </w:r>
            <w:r>
              <w:t xml:space="preserve"> accommodations appropriate for English Learners.</w:t>
            </w:r>
          </w:p>
          <w:p w:rsidR="00E90FA8" w:rsidRDefault="00D8482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State Assessments:</w:t>
            </w:r>
            <w:r>
              <w:t xml:space="preserve"> Record participation in WIDA Access or WIDA Alternate Access (only for students not on track for diploma), for listening, speaking, reading and writing sections (including accommodations </w:t>
            </w:r>
            <w:r>
              <w:t>if necessary)</w:t>
            </w:r>
          </w:p>
        </w:tc>
      </w:tr>
      <w:tr w:rsidR="00E90FA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r>
              <w:t>District Documents:</w:t>
            </w:r>
          </w:p>
        </w:tc>
        <w:tc>
          <w:tcPr>
            <w:tcW w:w="7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FA8" w:rsidRDefault="00D84826">
            <w:pPr>
              <w:pStyle w:val="normal0"/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http://royaloakschoolsesl.weebly.com/teacher-resources.html</w:t>
              </w:r>
            </w:hyperlink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  <w:p w:rsidR="00E90FA8" w:rsidRDefault="00E90FA8">
            <w:pPr>
              <w:pStyle w:val="normal0"/>
              <w:widowControl w:val="0"/>
              <w:spacing w:line="240" w:lineRule="auto"/>
            </w:pPr>
          </w:p>
        </w:tc>
      </w:tr>
    </w:tbl>
    <w:p w:rsidR="00E90FA8" w:rsidRDefault="00E90FA8">
      <w:pPr>
        <w:pStyle w:val="normal0"/>
      </w:pPr>
    </w:p>
    <w:sectPr w:rsidR="00E90FA8">
      <w:footerReference w:type="default" r:id="rId15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826">
      <w:pPr>
        <w:spacing w:line="240" w:lineRule="auto"/>
      </w:pPr>
      <w:r>
        <w:separator/>
      </w:r>
    </w:p>
  </w:endnote>
  <w:endnote w:type="continuationSeparator" w:id="0">
    <w:p w:rsidR="00000000" w:rsidRDefault="00D84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8" w:rsidRDefault="00D84826">
    <w:pPr>
      <w:pStyle w:val="normal0"/>
    </w:pPr>
    <w:r>
      <w:rPr>
        <w:sz w:val="18"/>
        <w:szCs w:val="18"/>
      </w:rPr>
      <w:t>Adapted by C. Osborne</w:t>
    </w:r>
  </w:p>
  <w:p w:rsidR="00E90FA8" w:rsidRDefault="00D84826">
    <w:pPr>
      <w:pStyle w:val="normal0"/>
    </w:pPr>
    <w:r>
      <w:rPr>
        <w:sz w:val="18"/>
        <w:szCs w:val="18"/>
      </w:rPr>
      <w:t xml:space="preserve">Adapted from: 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Oakland Schools Guidance: Big Ideas when Considering a Special Education Evaluation of a Student learning English as a Second Language (Spring 2015)</w:t>
    </w:r>
  </w:p>
  <w:p w:rsidR="00E90FA8" w:rsidRDefault="00E90FA8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826">
      <w:pPr>
        <w:spacing w:line="240" w:lineRule="auto"/>
      </w:pPr>
      <w:r>
        <w:separator/>
      </w:r>
    </w:p>
  </w:footnote>
  <w:footnote w:type="continuationSeparator" w:id="0">
    <w:p w:rsidR="00000000" w:rsidRDefault="00D848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AA"/>
    <w:multiLevelType w:val="multilevel"/>
    <w:tmpl w:val="F13ABE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5C732AB"/>
    <w:multiLevelType w:val="multilevel"/>
    <w:tmpl w:val="350EC47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8591A2A"/>
    <w:multiLevelType w:val="multilevel"/>
    <w:tmpl w:val="FBB25E3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3F30FC8"/>
    <w:multiLevelType w:val="multilevel"/>
    <w:tmpl w:val="5D26FE4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3A06CD6"/>
    <w:multiLevelType w:val="multilevel"/>
    <w:tmpl w:val="22B28E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D3577C6"/>
    <w:multiLevelType w:val="multilevel"/>
    <w:tmpl w:val="6C9C088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68E1212"/>
    <w:multiLevelType w:val="multilevel"/>
    <w:tmpl w:val="BD588BC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FA8"/>
    <w:rsid w:val="00D84826"/>
    <w:rsid w:val="00E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a/oaklandschools.net/file/d/0B3_Aj4pRps2jeU9wY1RaRzBndk0/view?usp=sharing" TargetMode="External"/><Relationship Id="rId12" Type="http://schemas.openxmlformats.org/officeDocument/2006/relationships/hyperlink" Target="https://drive.google.com/a/oaklandschools.net/file/d/0B3_Aj4pRps2jeU9wY1RaRzBndk0/view?usp=sharing" TargetMode="External"/><Relationship Id="rId13" Type="http://schemas.openxmlformats.org/officeDocument/2006/relationships/hyperlink" Target="https://drive.google.com/a/oaklandschools.net/file/d/0B3_Aj4pRps2jOEVVc1ZfbXZ0blRtYzRyTGJjaUl6SXJRbEl3/view?usp=sharing" TargetMode="External"/><Relationship Id="rId14" Type="http://schemas.openxmlformats.org/officeDocument/2006/relationships/hyperlink" Target="http://royaloakschoolsesl.weebly.com/teacher-resources.htm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drive.google.com/a/oaklandschools.net/file/d/0B3_Aj4pRps2jQVFIT0Izc0c0bGs/view?usp=sharing" TargetMode="External"/><Relationship Id="rId10" Type="http://schemas.openxmlformats.org/officeDocument/2006/relationships/hyperlink" Target="https://drive.google.com/a/oaklandschools.net/file/d/0B3_Aj4pRps2jYnY2cDF6OE1PZ3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OZ</cp:lastModifiedBy>
  <cp:revision>2</cp:revision>
  <dcterms:created xsi:type="dcterms:W3CDTF">2016-10-23T16:31:00Z</dcterms:created>
  <dcterms:modified xsi:type="dcterms:W3CDTF">2016-10-23T16:31:00Z</dcterms:modified>
</cp:coreProperties>
</file>